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media/image2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lineRule="auto" w:line="240" w:before="0" w:after="0"/>
        <w:jc w:val="center"/>
        <w:rPr/>
      </w:pPr>
      <w:r>
        <w:drawing>
          <wp:anchor behindDoc="0" distT="0" distB="0" distL="0" distR="0" simplePos="0" locked="0" layoutInCell="0" allowOverlap="1" relativeHeight="2">
            <wp:simplePos x="0" y="0"/>
            <wp:positionH relativeFrom="column">
              <wp:posOffset>-744855</wp:posOffset>
            </wp:positionH>
            <wp:positionV relativeFrom="paragraph">
              <wp:posOffset>-899795</wp:posOffset>
            </wp:positionV>
            <wp:extent cx="7560310" cy="10683240"/>
            <wp:effectExtent l="0" t="0" r="0" b="0"/>
            <wp:wrapSquare wrapText="largest"/>
            <wp:docPr id="1" name="Immagin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2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0310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/>
        <w:t>Carta intestata offerente</w:t>
      </w:r>
    </w:p>
    <w:p>
      <w:pPr>
        <w:pStyle w:val="Normal"/>
        <w:spacing w:lineRule="auto" w:line="240" w:before="0" w:after="0"/>
        <w:jc w:val="center"/>
        <w:rPr/>
      </w:pPr>
      <w:r>
        <w:rPr/>
      </w:r>
    </w:p>
    <w:p>
      <w:pPr>
        <w:pStyle w:val="Normal"/>
        <w:spacing w:lineRule="auto" w:line="240" w:before="0" w:after="0"/>
        <w:jc w:val="center"/>
        <w:rPr/>
      </w:pPr>
      <w:r>
        <w:rPr/>
        <w:t>RICERCA FORNITORI TECNOLOGIE FOTOVOLTAICHE</w:t>
      </w:r>
    </w:p>
    <w:p>
      <w:pPr>
        <w:pStyle w:val="Normal"/>
        <w:spacing w:lineRule="auto" w:line="240" w:before="0" w:after="0"/>
        <w:jc w:val="both"/>
        <w:rPr/>
      </w:pPr>
      <w:r>
        <w:rPr/>
        <w:t>In qualità di  soggetti operanti nel mercato intendiamo fornire, in forma individuale o associata, competenze e prodotti ai comuni soci di Ag21IDZ.  La proposta tecnica è relativa ai soli prodotti marcati CE.</w:t>
      </w:r>
    </w:p>
    <w:p>
      <w:pPr>
        <w:pStyle w:val="Normal"/>
        <w:spacing w:lineRule="auto" w:line="240" w:before="0" w:after="0"/>
        <w:jc w:val="both"/>
        <w:rPr/>
      </w:pPr>
      <w:r>
        <w:rPr/>
      </w:r>
    </w:p>
    <w:p>
      <w:pPr>
        <w:pStyle w:val="Normal"/>
        <w:spacing w:before="0" w:after="0"/>
        <w:jc w:val="center"/>
        <w:rPr/>
      </w:pPr>
      <w:r>
        <w:rPr/>
        <w:t xml:space="preserve">SIAMO INTERESSATI A FORNIRE </w:t>
      </w:r>
    </w:p>
    <w:p>
      <w:pPr>
        <w:pStyle w:val="Normal"/>
        <w:spacing w:before="0" w:after="0"/>
        <w:jc w:val="center"/>
        <w:rPr/>
      </w:pPr>
      <w:r>
        <w:rPr/>
        <w:t>barrare e compilare i campi</w:t>
      </w:r>
    </w:p>
    <w:p>
      <w:pPr>
        <w:pStyle w:val="Normal"/>
        <w:spacing w:before="0" w:after="0"/>
        <w:jc w:val="center"/>
        <w:rPr/>
      </w:pPr>
      <w:r>
        <w:rPr/>
      </w:r>
    </w:p>
    <w:p>
      <w:pPr>
        <w:pStyle w:val="Normal"/>
        <w:spacing w:before="0" w:after="0"/>
        <w:jc w:val="both"/>
        <w:rPr/>
      </w:pPr>
      <w:r>
        <w:rPr>
          <w:b/>
          <w:bCs/>
        </w:rPr>
        <w:t>panello fotovoltaico</w:t>
      </w:r>
      <w:r>
        <w:rPr/>
        <w:t xml:space="preserve">: </w:t>
        <w:tab/>
        <w:tab/>
        <w:tab/>
        <w:tab/>
        <w:t xml:space="preserve">SI </w:t>
        <w:tab/>
        <w:tab/>
        <w:tab/>
        <w:t>NO</w:t>
      </w:r>
    </w:p>
    <w:p>
      <w:pPr>
        <w:pStyle w:val="Normal"/>
        <w:spacing w:before="0" w:after="0"/>
        <w:jc w:val="both"/>
        <w:rPr/>
      </w:pPr>
      <w:r>
        <w:rPr/>
        <w:t>se SI specificare (</w:t>
      </w:r>
      <w:r>
        <w:rPr>
          <w:shd w:fill="FFFFFF" w:val="clear"/>
        </w:rPr>
        <w:t>d</w:t>
      </w:r>
      <w:r>
        <w:rPr>
          <w:i/>
          <w:iCs/>
          <w:shd w:fill="FFFFFF" w:val="clear"/>
        </w:rPr>
        <w:t>escrizione contente; modello offerto, potenza nominale, efficienza, garanzia prodotto (in anni), garanzia rendimento (% primo anno, % di perdita annua, soglia % perdita dopo 30 anni), certificati di conformità e qualità (tipo ISO 90001, etc.), informazioni sullo smaltimento del prodotto una volta esausto)</w:t>
      </w:r>
    </w:p>
    <w:p>
      <w:pPr>
        <w:pStyle w:val="Normal"/>
        <w:jc w:val="both"/>
        <w:rPr/>
      </w:pPr>
      <w:r>
        <w:rP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/>
        <w:t>...</w:t>
      </w:r>
    </w:p>
    <w:p>
      <w:pPr>
        <w:pStyle w:val="Normal"/>
        <w:spacing w:before="0" w:after="0"/>
        <w:jc w:val="both"/>
        <w:rPr/>
      </w:pPr>
      <w:r>
        <w:rPr>
          <w:b/>
          <w:bCs/>
        </w:rPr>
        <w:t>Inverter</w:t>
      </w:r>
      <w:r>
        <w:rPr/>
        <w:t xml:space="preserve">: </w:t>
        <w:tab/>
        <w:tab/>
        <w:tab/>
        <w:tab/>
        <w:tab/>
        <w:t>SI</w:t>
        <w:tab/>
        <w:tab/>
        <w:tab/>
        <w:t>NO</w:t>
      </w:r>
    </w:p>
    <w:p>
      <w:pPr>
        <w:pStyle w:val="Normal"/>
        <w:spacing w:before="0" w:after="0"/>
        <w:jc w:val="both"/>
        <w:rPr/>
      </w:pPr>
      <w:r>
        <w:rPr/>
        <w:t>Se SI specificare (</w:t>
      </w:r>
      <w:r>
        <w:rPr>
          <w:i/>
          <w:iCs/>
        </w:rPr>
        <w:t xml:space="preserve">descrizione indicante: </w:t>
      </w:r>
      <w:r>
        <w:rPr>
          <w:i/>
          <w:iCs/>
          <w:shd w:fill="FFFFFF" w:val="clear"/>
        </w:rPr>
        <w:t>rendimento</w:t>
      </w:r>
      <w:r>
        <w:rPr>
          <w:shd w:fill="FFFFFF" w:val="clear"/>
        </w:rPr>
        <w:t>)</w:t>
      </w:r>
    </w:p>
    <w:p>
      <w:pPr>
        <w:pStyle w:val="Normal"/>
        <w:jc w:val="both"/>
        <w:rPr/>
      </w:pPr>
      <w:r>
        <w:rP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spacing w:before="0" w:after="0"/>
        <w:jc w:val="both"/>
        <w:rPr/>
      </w:pPr>
      <w:r>
        <w:rPr>
          <w:b/>
          <w:bCs/>
        </w:rPr>
        <w:t>Accumulatore</w:t>
      </w:r>
      <w:r>
        <w:rPr/>
        <w:t xml:space="preserve">: </w:t>
      </w:r>
    </w:p>
    <w:p>
      <w:pPr>
        <w:pStyle w:val="Normal"/>
        <w:spacing w:before="0" w:after="0"/>
        <w:jc w:val="both"/>
        <w:rPr/>
      </w:pPr>
      <w:r>
        <w:rPr/>
        <w:t>Se SI specificare (</w:t>
      </w:r>
      <w:r>
        <w:rPr>
          <w:i/>
          <w:iCs/>
        </w:rPr>
        <w:t>descrizione contenente:</w:t>
      </w:r>
      <w:r>
        <w:rPr>
          <w:i/>
          <w:iCs/>
          <w:shd w:fill="FFFFFF" w:val="clear"/>
        </w:rPr>
        <w:t xml:space="preserve"> efficienza, garanzia prodotto (in anni), garanzia rendimento, certificati di conformità e qualità (tipo ISO 90001, etc.), informazioni sullo smaltimento del prodotto una volta esausto)</w:t>
      </w:r>
    </w:p>
    <w:p>
      <w:pPr>
        <w:pStyle w:val="Normal"/>
        <w:jc w:val="both"/>
        <w:rPr/>
      </w:pPr>
      <w:r>
        <w:rP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>
        <w:rPr/>
        <w:t>...</w:t>
      </w:r>
    </w:p>
    <w:p>
      <w:pPr>
        <w:pStyle w:val="Normal"/>
        <w:jc w:val="both"/>
        <w:rPr/>
      </w:pPr>
      <w:r>
        <w:rPr>
          <w:b/>
          <w:bCs/>
        </w:rPr>
        <w:t>Carpenteria</w:t>
      </w:r>
      <w:r>
        <w:rPr/>
        <w:t xml:space="preserve">: </w:t>
        <w:tab/>
        <w:tab/>
        <w:tab/>
        <w:tab/>
        <w:tab/>
        <w:t>SI</w:t>
        <w:tab/>
        <w:tab/>
        <w:tab/>
        <w:t>NO                                                                  Se Si specificare (</w:t>
      </w:r>
      <w:r>
        <w:rPr>
          <w:i/>
          <w:iCs/>
        </w:rPr>
        <w:t>descrizione</w:t>
      </w:r>
      <w:r>
        <w:rPr/>
        <w:t xml:space="preserve">) </w:t>
      </w:r>
    </w:p>
    <w:p>
      <w:pPr>
        <w:pStyle w:val="Normal"/>
        <w:jc w:val="both"/>
        <w:rPr/>
      </w:pPr>
      <w:r>
        <w:rPr/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>
      <w:pPr>
        <w:pStyle w:val="Normal"/>
        <w:jc w:val="both"/>
        <w:rPr>
          <w:b/>
          <w:bCs/>
        </w:rPr>
      </w:pPr>
      <w:r>
        <w:rPr>
          <w:b/>
          <w:bCs/>
        </w:rPr>
        <w:t>Servizi compresi nella fornitura</w:t>
      </w:r>
    </w:p>
    <w:p>
      <w:pPr>
        <w:pStyle w:val="Normal"/>
        <w:jc w:val="both"/>
        <w:rPr/>
      </w:pPr>
      <w:r>
        <w:rPr/>
        <w:t xml:space="preserve">progetto:  </w:t>
        <w:tab/>
        <w:t>SI</w:t>
        <w:tab/>
        <w:t xml:space="preserve">NO    </w:t>
      </w:r>
    </w:p>
    <w:p>
      <w:pPr>
        <w:pStyle w:val="Normal"/>
        <w:jc w:val="both"/>
        <w:rPr/>
      </w:pPr>
      <w:r>
        <w:rPr/>
        <w:t xml:space="preserve">richieste enti </w:t>
        <w:tab/>
        <w:t>SI</w:t>
        <w:tab/>
        <w:t>NO</w:t>
      </w:r>
    </w:p>
    <w:p>
      <w:pPr>
        <w:pStyle w:val="Normal"/>
        <w:jc w:val="both"/>
        <w:rPr/>
      </w:pPr>
      <w:r>
        <w:rPr/>
        <w:t>installazione</w:t>
        <w:tab/>
        <w:t>SI</w:t>
        <w:tab/>
        <w:t>NO</w:t>
      </w:r>
    </w:p>
    <w:p>
      <w:pPr>
        <w:pStyle w:val="Normal"/>
        <w:jc w:val="both"/>
        <w:rPr/>
      </w:pPr>
      <w:r>
        <w:rPr/>
        <w:t>riparazione</w:t>
        <w:tab/>
        <w:t>SI</w:t>
        <w:tab/>
        <w:t>NO</w:t>
      </w:r>
    </w:p>
    <w:p>
      <w:pPr>
        <w:pStyle w:val="Normal"/>
        <w:jc w:val="both"/>
        <w:rPr/>
      </w:pPr>
      <w:r>
        <w:rPr/>
        <w:t>smaltimento</w:t>
        <w:tab/>
        <w:t>SI</w:t>
        <w:tab/>
        <w:t>NO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>
          <w:b/>
          <w:bCs/>
        </w:rPr>
        <w:t>Proposta economica ftv chiavi in mano</w:t>
      </w:r>
      <w:r>
        <w:rPr/>
        <w:t xml:space="preserve"> (esclusa iva)</w:t>
      </w:r>
    </w:p>
    <w:p>
      <w:pPr>
        <w:pStyle w:val="Normal"/>
        <w:jc w:val="both"/>
        <w:rPr/>
      </w:pPr>
      <w:r>
        <w:rPr/>
        <w:t>da 0 a 10 kwp</w:t>
        <w:tab/>
        <w:tab/>
        <w:t>€</w:t>
      </w:r>
    </w:p>
    <w:p>
      <w:pPr>
        <w:pStyle w:val="Normal"/>
        <w:jc w:val="both"/>
        <w:rPr/>
      </w:pPr>
      <w:r>
        <w:rPr/>
        <w:t>da 10 a 50 kwp</w:t>
        <w:tab/>
        <w:tab/>
        <w:t>€</w:t>
      </w:r>
    </w:p>
    <w:p>
      <w:pPr>
        <w:pStyle w:val="Normal"/>
        <w:jc w:val="both"/>
        <w:rPr/>
      </w:pPr>
      <w:r>
        <w:rPr/>
        <w:t>da 50 a 100 kwp</w:t>
        <w:tab/>
        <w:t>€</w:t>
      </w:r>
    </w:p>
    <w:p>
      <w:pPr>
        <w:pStyle w:val="Normal"/>
        <w:jc w:val="both"/>
        <w:rPr/>
      </w:pPr>
      <w:r>
        <w:rPr/>
        <w:t>oltre 100 kwp</w:t>
        <w:tab/>
        <w:tab/>
        <w:t>€</w:t>
      </w:r>
    </w:p>
    <w:p>
      <w:pPr>
        <w:pStyle w:val="Normal"/>
        <w:jc w:val="both"/>
        <w:rPr/>
      </w:pPr>
      <w:r>
        <w:rPr/>
        <w:t>le presenti offerte valgono anche per impianti multipli che raggiungano le soglie indicate se ordinati in “gruppo di acquisto” dalla singola CER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>
          <w:b/>
          <w:bCs/>
        </w:rPr>
        <w:t>Proposta economica se comprensiva di accumulatori chiavi in mano</w:t>
      </w:r>
      <w:r>
        <w:rPr/>
        <w:t xml:space="preserve"> (esclusa iva)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drawing>
          <wp:anchor behindDoc="0" distT="0" distB="0" distL="0" distR="0" simplePos="0" locked="0" layoutInCell="0" allowOverlap="1" relativeHeight="3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7470140" cy="2635885"/>
            <wp:effectExtent l="0" t="0" r="0" b="0"/>
            <wp:wrapSquare wrapText="largest"/>
            <wp:docPr id="2" name="Immagin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magine1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70140" cy="26358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Normal"/>
        <w:jc w:val="both"/>
        <w:rPr>
          <w:i/>
          <w:i/>
          <w:iCs/>
        </w:rPr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Luogo data</w:t>
      </w:r>
    </w:p>
    <w:p>
      <w:pPr>
        <w:pStyle w:val="Normal"/>
        <w:jc w:val="both"/>
        <w:rPr/>
      </w:pPr>
      <w:r>
        <w:rPr/>
      </w:r>
    </w:p>
    <w:p>
      <w:pPr>
        <w:pStyle w:val="Normal"/>
        <w:jc w:val="both"/>
        <w:rPr/>
      </w:pPr>
      <w:r>
        <w:rPr/>
        <w:t>La presente offerta è sottoscritta da</w:t>
      </w:r>
    </w:p>
    <w:p>
      <w:pPr>
        <w:pStyle w:val="Normal"/>
        <w:jc w:val="both"/>
        <w:rPr/>
      </w:pPr>
      <w:r>
        <w:rPr/>
      </w:r>
    </w:p>
    <w:p>
      <w:pPr>
        <w:pStyle w:val="Normal"/>
        <w:spacing w:before="0" w:after="200"/>
        <w:jc w:val="both"/>
        <w:rPr/>
      </w:pPr>
      <w:r>
        <w:rPr/>
      </w:r>
    </w:p>
    <w:sectPr>
      <w:type w:val="nextPage"/>
      <w:pgSz w:w="11906" w:h="16838"/>
      <w:pgMar w:left="1134" w:right="1134" w:gutter="0" w:header="0" w:top="1417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Calibri">
    <w:charset w:val="00"/>
    <w:family w:val="roman"/>
    <w:pitch w:val="variable"/>
  </w:font>
  <w:font w:name="Liberation Sans">
    <w:altName w:val="Arial"/>
    <w:charset w:val="00"/>
    <w:family w:val="roman"/>
    <w:pitch w:val="variable"/>
  </w:font>
</w:fonts>
</file>

<file path=word/settings.xml><?xml version="1.0" encoding="utf-8"?>
<w:settings xmlns:w="http://schemas.openxmlformats.org/wordprocessingml/2006/main">
  <w:zoom w:percent="95"/>
  <w:defaultTabStop w:val="708"/>
  <w:autoHyphenation w:val="true"/>
  <w:hyphenationZone w:val="283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themeFontLang w:val="it-IT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" w:asciiTheme="minorHAnsi" w:cstheme="minorBidi" w:eastAsiaTheme="minorEastAsia" w:hAnsiTheme="minorHAnsi"/>
        <w:sz w:val="22"/>
        <w:szCs w:val="22"/>
        <w:lang w:val="it-IT" w:eastAsia="it-IT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semiHidden="1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" w:cs="" w:asciiTheme="minorHAnsi" w:cstheme="minorBidi" w:eastAsiaTheme="minorEastAsia" w:hAnsiTheme="minorHAnsi"/>
      <w:color w:val="auto"/>
      <w:kern w:val="0"/>
      <w:sz w:val="22"/>
      <w:szCs w:val="22"/>
      <w:lang w:val="it-IT" w:eastAsia="it-IT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yperlink">
    <w:name w:val="Hyperlink"/>
    <w:rPr>
      <w:color w:val="000080"/>
      <w:u w:val="single"/>
    </w:rPr>
  </w:style>
  <w:style w:type="paragraph" w:styleId="Titolo" w:customStyle="1">
    <w:name w:val="Tito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Indice" w:customStyle="1">
    <w:name w:val="Indice"/>
    <w:basedOn w:val="Normal"/>
    <w:qFormat/>
    <w:pPr>
      <w:suppressLineNumbers/>
    </w:pPr>
    <w:rPr>
      <w:rFonts w:cs="Lucida Sans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image" Target="media/image2.png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Application>LibreOffice/24.2.2.2$Windows_X86_64 LibreOffice_project/d56cc158d8a96260b836f100ef4b4ef25d6f1a01</Application>
  <AppVersion>15.0000</AppVersion>
  <Pages>3</Pages>
  <Words>239</Words>
  <Characters>2093</Characters>
  <CharactersWithSpaces>2402</CharactersWithSpaces>
  <Paragraphs>31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2023-07-07T22:29:00Z</dcterms:created>
  <dc:creator>BenQ</dc:creator>
  <dc:description/>
  <dc:language>it-IT</dc:language>
  <cp:lastModifiedBy/>
  <cp:lastPrinted>2024-04-22T15:26:59Z</cp:lastPrinted>
  <dcterms:modified xsi:type="dcterms:W3CDTF">2024-04-22T15:29:22Z</dcterms:modified>
  <cp:revision>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